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ad hoc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RPa16</w:t>
      </w:r>
      <w:r w:rsidR="00891079" w:rsidRPr="00891079">
        <w:rPr>
          <w:noProof w:val="0"/>
          <w:sz w:val="24"/>
        </w:rPr>
        <w:t>00</w:t>
      </w:r>
      <w:r w:rsidR="00D47314">
        <w:rPr>
          <w:noProof w:val="0"/>
          <w:sz w:val="24"/>
        </w:rPr>
        <w:t>68</w:t>
      </w:r>
    </w:p>
    <w:p w:rsidR="004A3E8E" w:rsidRPr="00161B8F" w:rsidRDefault="004A3E8E" w:rsidP="004A3E8E">
      <w:pPr>
        <w:pStyle w:val="Intestazione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  <w:lang w:eastAsia="ja-JP"/>
        </w:rPr>
        <w:t>Barcelona, Spain, January 28-29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4A3E8E" w:rsidRPr="00161B8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891079">
        <w:rPr>
          <w:rFonts w:ascii="Arial" w:hAnsi="Arial"/>
          <w:b/>
          <w:sz w:val="24"/>
        </w:rPr>
        <w:t>Telecom Italia</w:t>
      </w:r>
    </w:p>
    <w:p w:rsidR="004A3E8E" w:rsidRPr="00161B8F" w:rsidRDefault="004A3E8E" w:rsidP="004A3E8E">
      <w:pPr>
        <w:pStyle w:val="Rientrocorpodeltesto"/>
      </w:pPr>
      <w:r w:rsidRPr="00161B8F">
        <w:t xml:space="preserve">Title: </w:t>
      </w:r>
      <w:r w:rsidRPr="00161B8F">
        <w:tab/>
      </w:r>
      <w:r w:rsidR="00891079">
        <w:t>Requirements on RAN architecture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5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0" w:name="_Ref273610094"/>
      <w:r w:rsidRPr="00161B8F">
        <w:t>Introduction</w:t>
      </w:r>
      <w:bookmarkEnd w:id="0"/>
    </w:p>
    <w:p w:rsidR="00123A90" w:rsidRDefault="0071579B" w:rsidP="004A3E8E">
      <w:r>
        <w:t xml:space="preserve">The following proposal is based on the discussion in </w:t>
      </w:r>
      <w:ins w:id="1" w:author="Axel Klatt (Deutsche Telekom AG)" w:date="2016-01-28T17:10:00Z">
        <w:r w:rsidR="00860F21">
          <w:t xml:space="preserve">RPa160003, </w:t>
        </w:r>
      </w:ins>
      <w:r w:rsidR="00891079">
        <w:t>RPa160056</w:t>
      </w:r>
      <w:r>
        <w:t xml:space="preserve"> and proposes inclusion of requirements </w:t>
      </w:r>
      <w:r w:rsidRPr="0071579B">
        <w:t xml:space="preserve">on </w:t>
      </w:r>
      <w:r w:rsidR="00891079">
        <w:t>RAN Architecture in Section 8 of TR38.913</w:t>
      </w:r>
      <w:r>
        <w:t>.</w:t>
      </w:r>
    </w:p>
    <w:p w:rsidR="00EF7D46" w:rsidRDefault="00EF7D46" w:rsidP="004A3E8E"/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:rsidR="003B1EFE" w:rsidRDefault="00CA2F81" w:rsidP="003B1EFE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bookmarkStart w:id="2" w:name="_Toc441264833"/>
      <w:r w:rsidRPr="00CA2F81">
        <w:rPr>
          <w:rFonts w:eastAsia="SimSun"/>
          <w:highlight w:val="yellow"/>
          <w:lang w:eastAsia="zh-CN"/>
        </w:rPr>
        <w:t>X.Y</w:t>
      </w:r>
      <w:r w:rsidR="003B1EFE" w:rsidRPr="00404825">
        <w:tab/>
      </w:r>
      <w:bookmarkEnd w:id="2"/>
      <w:r w:rsidR="00891079" w:rsidRPr="00477D2F">
        <w:rPr>
          <w:rFonts w:eastAsia="SimSun"/>
          <w:lang w:eastAsia="zh-CN"/>
        </w:rPr>
        <w:t>Requirements for architecture and migration of Next Generation Radio Access Technologies</w:t>
      </w:r>
    </w:p>
    <w:p w:rsidR="00DD4EBB" w:rsidRPr="00564E37" w:rsidRDefault="00DD4EBB" w:rsidP="00DD4EBB">
      <w:pPr>
        <w:rPr>
          <w:lang w:val="en-US" w:eastAsia="zh-CN"/>
        </w:rPr>
      </w:pPr>
      <w:r w:rsidRPr="00564E37">
        <w:rPr>
          <w:lang w:val="en-US" w:eastAsia="zh-CN"/>
        </w:rPr>
        <w:t xml:space="preserve">The RAN design for the </w:t>
      </w:r>
      <w:r w:rsidRPr="00564E37">
        <w:rPr>
          <w:rFonts w:eastAsia="SimSun"/>
          <w:lang w:eastAsia="zh-CN"/>
        </w:rPr>
        <w:t>Next Generation Radio Access Technologies shall be designed to fulfil the following requirements:</w:t>
      </w:r>
    </w:p>
    <w:p w:rsidR="00DD4EBB" w:rsidRPr="00CA2F81" w:rsidRDefault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860F21">
        <w:rPr>
          <w:rFonts w:eastAsia="SimSun"/>
          <w:lang w:val="en-US" w:eastAsia="zh-CN"/>
        </w:rPr>
        <w:t xml:space="preserve">The RAN </w:t>
      </w:r>
      <w:r w:rsidRPr="00CA2F81">
        <w:rPr>
          <w:rFonts w:eastAsia="SimSun"/>
          <w:lang w:eastAsia="zh-CN"/>
        </w:rPr>
        <w:t>architecture shall support tight interworking between the new RATs and LTE evolution</w:t>
      </w:r>
    </w:p>
    <w:p w:rsidR="00934181" w:rsidRPr="00CA2F81" w:rsidRDefault="00DD4EBB" w:rsidP="00934181">
      <w:pPr>
        <w:numPr>
          <w:ilvl w:val="1"/>
          <w:numId w:val="27"/>
        </w:numPr>
        <w:tabs>
          <w:tab w:val="clear" w:pos="144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 xml:space="preserve">Including </w:t>
      </w:r>
      <w:r w:rsidR="00760168" w:rsidRPr="00CA2F81">
        <w:rPr>
          <w:rFonts w:eastAsia="SimSun"/>
          <w:lang w:eastAsia="zh-CN"/>
        </w:rPr>
        <w:t xml:space="preserve">high performing inter-RAT mobility </w:t>
      </w:r>
      <w:r w:rsidRPr="00CA2F81">
        <w:rPr>
          <w:rFonts w:eastAsia="SimSun"/>
          <w:lang w:eastAsia="zh-CN"/>
        </w:rPr>
        <w:t>and multi-RAT aggregation/connectivity</w:t>
      </w:r>
      <w:r w:rsidR="00934181" w:rsidRPr="00CA2F81">
        <w:rPr>
          <w:rFonts w:eastAsia="SimSun"/>
          <w:lang w:eastAsia="zh-CN"/>
        </w:rPr>
        <w:t>. This shall be supported for both co</w:t>
      </w:r>
      <w:r w:rsidR="00D14008">
        <w:rPr>
          <w:rFonts w:eastAsia="SimSun"/>
          <w:lang w:eastAsia="zh-CN"/>
        </w:rPr>
        <w:t>l</w:t>
      </w:r>
      <w:r w:rsidR="00934181" w:rsidRPr="00CA2F81">
        <w:rPr>
          <w:rFonts w:eastAsia="SimSun"/>
          <w:lang w:eastAsia="zh-CN"/>
        </w:rPr>
        <w:t>located and non-co</w:t>
      </w:r>
      <w:r w:rsidR="00D14008">
        <w:rPr>
          <w:rFonts w:eastAsia="SimSun"/>
          <w:lang w:eastAsia="zh-CN"/>
        </w:rPr>
        <w:t>l</w:t>
      </w:r>
      <w:r w:rsidR="00934181" w:rsidRPr="00CA2F81">
        <w:rPr>
          <w:rFonts w:eastAsia="SimSun"/>
          <w:lang w:eastAsia="zh-CN"/>
        </w:rPr>
        <w:t>located site deployments.</w:t>
      </w:r>
    </w:p>
    <w:p w:rsidR="00BC0D44" w:rsidRPr="00CA2F81" w:rsidRDefault="00D14008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The RAN architecture </w:t>
      </w:r>
      <w:r w:rsidR="00BC0D44" w:rsidRPr="00CA2F81">
        <w:rPr>
          <w:rFonts w:eastAsia="SimSun"/>
          <w:lang w:eastAsia="zh-CN"/>
        </w:rPr>
        <w:t>shall support connectivity through multiple transmission points, either co</w:t>
      </w:r>
      <w:r>
        <w:rPr>
          <w:rFonts w:eastAsia="SimSun"/>
          <w:lang w:eastAsia="zh-CN"/>
        </w:rPr>
        <w:t>l</w:t>
      </w:r>
      <w:r w:rsidR="00BC0D44" w:rsidRPr="00CA2F81">
        <w:rPr>
          <w:rFonts w:eastAsia="SimSun"/>
          <w:lang w:eastAsia="zh-CN"/>
        </w:rPr>
        <w:t>located or non-col</w:t>
      </w:r>
      <w:r>
        <w:rPr>
          <w:rFonts w:eastAsia="SimSun"/>
          <w:lang w:eastAsia="zh-CN"/>
        </w:rPr>
        <w:t>l</w:t>
      </w:r>
      <w:r w:rsidR="00BC0D44" w:rsidRPr="00CA2F81">
        <w:rPr>
          <w:rFonts w:eastAsia="SimSun"/>
          <w:lang w:eastAsia="zh-CN"/>
        </w:rPr>
        <w:t>ocated.</w:t>
      </w:r>
    </w:p>
    <w:p w:rsidR="00BC0D44" w:rsidRPr="00CA2F81" w:rsidRDefault="00D14008" w:rsidP="00CA2F81">
      <w:pPr>
        <w:numPr>
          <w:ilvl w:val="1"/>
          <w:numId w:val="27"/>
        </w:numPr>
        <w:tabs>
          <w:tab w:val="left" w:pos="720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The RAN architecture</w:t>
      </w:r>
      <w:r w:rsidR="00BC0D44" w:rsidRPr="00CA2F81">
        <w:rPr>
          <w:rFonts w:eastAsia="SimSun"/>
          <w:lang w:eastAsia="zh-CN"/>
        </w:rPr>
        <w:t xml:space="preserve"> shall enable a separation of control plane signalling and user plane data from different sites.</w:t>
      </w:r>
    </w:p>
    <w:p w:rsidR="00187560" w:rsidRPr="00CA2F81" w:rsidRDefault="00D14008" w:rsidP="00CA2F81">
      <w:pPr>
        <w:numPr>
          <w:ilvl w:val="1"/>
          <w:numId w:val="27"/>
        </w:numPr>
        <w:tabs>
          <w:tab w:val="left" w:pos="720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The RAN architecture </w:t>
      </w:r>
      <w:r w:rsidR="00187560" w:rsidRPr="00CA2F81">
        <w:rPr>
          <w:rFonts w:eastAsia="SimSun"/>
          <w:lang w:eastAsia="zh-CN"/>
        </w:rPr>
        <w:t xml:space="preserve">shall support interfaces supporting effective inter-site scheduling coordination </w:t>
      </w:r>
    </w:p>
    <w:p w:rsidR="00DD4EBB" w:rsidRPr="00CA2F81" w:rsidRDefault="00DD4EBB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>The design of the RAN architecture shall allow for flexibility to efficiently support different services and deployment scenarios</w:t>
      </w:r>
    </w:p>
    <w:p w:rsidR="00DD4EBB" w:rsidRPr="00CA2F81" w:rsidRDefault="00DD4EBB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>RAN-CN interfaces and RAN internal interfaces (both between new RATs functions and between new RATs and LTE functions) shall be open for multi-vendor interoperability</w:t>
      </w:r>
    </w:p>
    <w:p w:rsidR="00DD4EBB" w:rsidRPr="00CA2F81" w:rsidRDefault="00DD4EBB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>The design of the RAN architecture shall allow efficient support for network and service management with CAPEX/OPEX reduction and agile service delivery</w:t>
      </w:r>
    </w:p>
    <w:p w:rsidR="00860F21" w:rsidRPr="00CA2F81" w:rsidRDefault="00860F2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 xml:space="preserve">The </w:t>
      </w:r>
      <w:r w:rsidR="00D14008">
        <w:rPr>
          <w:rFonts w:eastAsia="SimSun"/>
          <w:lang w:eastAsia="zh-CN"/>
        </w:rPr>
        <w:t>Radio</w:t>
      </w:r>
      <w:r w:rsidRPr="00CA2F81">
        <w:rPr>
          <w:rFonts w:eastAsia="SimSun"/>
          <w:lang w:eastAsia="zh-CN"/>
        </w:rPr>
        <w:t xml:space="preserve"> </w:t>
      </w:r>
      <w:r w:rsidR="00D14008">
        <w:rPr>
          <w:rFonts w:eastAsia="SimSun"/>
          <w:lang w:eastAsia="zh-CN"/>
        </w:rPr>
        <w:t>A</w:t>
      </w:r>
      <w:r w:rsidRPr="00CA2F81">
        <w:rPr>
          <w:rFonts w:eastAsia="SimSun"/>
          <w:lang w:eastAsia="zh-CN"/>
        </w:rPr>
        <w:t xml:space="preserve">ccess </w:t>
      </w:r>
      <w:r w:rsidR="00D14008">
        <w:rPr>
          <w:rFonts w:eastAsia="SimSun"/>
          <w:lang w:eastAsia="zh-CN"/>
        </w:rPr>
        <w:t>N</w:t>
      </w:r>
      <w:r w:rsidRPr="00CA2F81">
        <w:rPr>
          <w:rFonts w:eastAsia="SimSun"/>
          <w:lang w:eastAsia="zh-CN"/>
        </w:rPr>
        <w:t>etwo</w:t>
      </w:r>
      <w:bookmarkStart w:id="3" w:name="_GoBack"/>
      <w:bookmarkEnd w:id="3"/>
      <w:r w:rsidRPr="00CA2F81">
        <w:rPr>
          <w:rFonts w:eastAsia="SimSun"/>
          <w:lang w:eastAsia="zh-CN"/>
        </w:rPr>
        <w:t xml:space="preserve">rk shall </w:t>
      </w:r>
      <w:r w:rsidR="00C4617B" w:rsidRPr="00CA2F81">
        <w:rPr>
          <w:rFonts w:eastAsia="SimSun"/>
          <w:lang w:eastAsia="zh-CN"/>
        </w:rPr>
        <w:t xml:space="preserve">support all service classes </w:t>
      </w:r>
      <w:r w:rsidR="00050A17" w:rsidRPr="00CA2F81">
        <w:rPr>
          <w:rFonts w:eastAsia="SimSun"/>
          <w:lang w:eastAsia="zh-CN"/>
        </w:rPr>
        <w:t>(e.g. real time and conversational traffic)</w:t>
      </w:r>
    </w:p>
    <w:p w:rsidR="00860F21" w:rsidRPr="00CA2F81" w:rsidRDefault="00BB21C2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>It shall be possible to operate the new RAT without tight synchronization</w:t>
      </w:r>
    </w:p>
    <w:p w:rsidR="00BB21C2" w:rsidRPr="00CA2F81" w:rsidRDefault="00BB21C2" w:rsidP="00CA2F81">
      <w:pPr>
        <w:numPr>
          <w:ilvl w:val="1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>Features could exploit tight synchronization to improve performance</w:t>
      </w:r>
    </w:p>
    <w:p w:rsidR="004A3E8E" w:rsidRDefault="004A3E8E" w:rsidP="004A3E8E">
      <w:pPr>
        <w:rPr>
          <w:rFonts w:eastAsia="SimSun"/>
          <w:lang w:eastAsia="zh-CN"/>
        </w:rPr>
      </w:pPr>
      <w:bookmarkStart w:id="4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4"/>
    </w:p>
    <w:p w:rsidR="00CA2F81" w:rsidRPr="00CA2F81" w:rsidRDefault="00CA2F81" w:rsidP="004A3E8E">
      <w:pPr>
        <w:rPr>
          <w:rFonts w:eastAsia="SimSun"/>
          <w:lang w:val="en-US" w:eastAsia="zh-CN"/>
        </w:rPr>
      </w:pPr>
    </w:p>
    <w:p w:rsidR="00CA2F81" w:rsidRDefault="00CA2F81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requirements were agreed but it was concluded to move them to a different Section in the TR </w:t>
      </w:r>
    </w:p>
    <w:p w:rsidR="00CA2F81" w:rsidRDefault="00CA2F81" w:rsidP="00CA2F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-------------------------------------------------- BEGIN TEXT PROPOSAL ----------------------------------------------------------</w:t>
      </w:r>
    </w:p>
    <w:p w:rsidR="00CA2F81" w:rsidRDefault="00CA2F81" w:rsidP="00CA2F81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r w:rsidRPr="00CA2F81">
        <w:rPr>
          <w:rFonts w:eastAsia="SimSun"/>
          <w:highlight w:val="yellow"/>
          <w:lang w:eastAsia="zh-CN"/>
        </w:rPr>
        <w:t>X.</w:t>
      </w:r>
      <w:r>
        <w:rPr>
          <w:rFonts w:eastAsia="SimSun"/>
          <w:lang w:eastAsia="zh-CN"/>
        </w:rPr>
        <w:t>Z</w:t>
      </w:r>
      <w:r w:rsidRPr="00404825">
        <w:tab/>
      </w:r>
      <w:r w:rsidR="00832046" w:rsidRPr="006F143E">
        <w:rPr>
          <w:rFonts w:hint="eastAsia"/>
          <w:lang w:eastAsia="zh-CN"/>
        </w:rPr>
        <w:t>Operation</w:t>
      </w:r>
      <w:r w:rsidR="00832046">
        <w:rPr>
          <w:rFonts w:hint="eastAsia"/>
          <w:lang w:eastAsia="zh-CN"/>
        </w:rPr>
        <w:t>al</w:t>
      </w:r>
      <w:r w:rsidR="00832046" w:rsidRPr="006F143E">
        <w:rPr>
          <w:rFonts w:hint="eastAsia"/>
          <w:lang w:eastAsia="zh-CN"/>
        </w:rPr>
        <w:t xml:space="preserve"> requirements</w:t>
      </w:r>
    </w:p>
    <w:p w:rsidR="00CA2F81" w:rsidRPr="00CA2F81" w:rsidRDefault="00CA2F81" w:rsidP="004A3E8E">
      <w:pPr>
        <w:rPr>
          <w:rFonts w:eastAsia="SimSun"/>
          <w:lang w:val="en-US" w:eastAsia="zh-CN"/>
        </w:rPr>
      </w:pP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lang w:val="en-US" w:eastAsia="zh-CN"/>
        </w:rPr>
        <w:t xml:space="preserve">The RAN shall support nodes with RF for multiple RATs (e.g. multi standard base stations) </w:t>
      </w: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lang w:val="en-US" w:eastAsia="zh-CN"/>
        </w:rPr>
        <w:t xml:space="preserve">All RAN nodes shall be designed to be upgraded/modified in a flexible way by software </w:t>
      </w:r>
    </w:p>
    <w:p w:rsidR="00CA2F81" w:rsidRDefault="00CA2F81" w:rsidP="00CA2F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:rsidR="00CA2F81" w:rsidRDefault="00CA2F81" w:rsidP="004A3E8E">
      <w:pPr>
        <w:rPr>
          <w:rFonts w:eastAsia="SimSun"/>
          <w:lang w:eastAsia="zh-CN"/>
        </w:rPr>
      </w:pPr>
    </w:p>
    <w:p w:rsidR="00CA2F81" w:rsidRDefault="00CA2F81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proposed requirements need further discussion</w:t>
      </w: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highlight w:val="cyan"/>
          <w:lang w:val="en-US" w:eastAsia="zh-CN"/>
        </w:rPr>
        <w:t>For further discussion</w:t>
      </w:r>
      <w:r w:rsidRPr="00CA2F81">
        <w:rPr>
          <w:rFonts w:eastAsia="SimSun"/>
          <w:lang w:val="en-US" w:eastAsia="zh-CN"/>
        </w:rPr>
        <w:t xml:space="preserve"> All control plane functions should be separated out from user plane functions via standardized open interfaces. </w:t>
      </w: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highlight w:val="cyan"/>
          <w:lang w:val="en-US" w:eastAsia="zh-CN"/>
        </w:rPr>
        <w:t>For further discussion</w:t>
      </w:r>
      <w:r w:rsidRPr="00CA2F81">
        <w:rPr>
          <w:sz w:val="22"/>
          <w:lang w:val="en-US"/>
        </w:rPr>
        <w:t xml:space="preserve"> The RAN architecture shall support flexible split of RAN functions, i.e. applicable to both the new RAT and LTE evolution</w:t>
      </w:r>
      <w:r>
        <w:rPr>
          <w:sz w:val="22"/>
          <w:lang w:val="en-US"/>
        </w:rPr>
        <w:t xml:space="preserve">. </w:t>
      </w:r>
    </w:p>
    <w:p w:rsidR="00CA2F81" w:rsidRPr="00CA2F81" w:rsidRDefault="00CA2F81" w:rsidP="00CA2F81">
      <w:pPr>
        <w:numPr>
          <w:ilvl w:val="1"/>
          <w:numId w:val="27"/>
        </w:numPr>
        <w:tabs>
          <w:tab w:val="left" w:pos="720"/>
        </w:tabs>
        <w:rPr>
          <w:sz w:val="22"/>
          <w:lang w:val="en-US"/>
        </w:rPr>
      </w:pPr>
      <w:r w:rsidRPr="00CA2F81">
        <w:rPr>
          <w:sz w:val="22"/>
          <w:lang w:val="en-US"/>
        </w:rPr>
        <w:t>Radio Node Resources (e.g. computational capacity) shall be re-configurable on a service by service basis</w:t>
      </w:r>
    </w:p>
    <w:p w:rsidR="00CA2F81" w:rsidRPr="00CA2F81" w:rsidRDefault="00CA2F81" w:rsidP="00CA2F81">
      <w:pPr>
        <w:numPr>
          <w:ilvl w:val="1"/>
          <w:numId w:val="27"/>
        </w:numPr>
        <w:tabs>
          <w:tab w:val="left" w:pos="720"/>
        </w:tabs>
        <w:rPr>
          <w:sz w:val="22"/>
          <w:lang w:val="en-US"/>
        </w:rPr>
      </w:pPr>
      <w:r w:rsidRPr="00CA2F81">
        <w:rPr>
          <w:sz w:val="22"/>
          <w:lang w:val="en-US"/>
        </w:rPr>
        <w:t>fully-standardized interfaces between different function blocks shall be supported.</w:t>
      </w: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highlight w:val="cyan"/>
          <w:lang w:val="en-US" w:eastAsia="zh-CN"/>
        </w:rPr>
        <w:t>For further discussion</w:t>
      </w:r>
      <w:r w:rsidRPr="00CA2F81">
        <w:rPr>
          <w:sz w:val="22"/>
          <w:lang w:val="en-US"/>
        </w:rPr>
        <w:t xml:space="preserve"> The RAN design shall be designed to cater for different performance requirements on interfaces between RAN nodes (e.g. synchronization, latency, jitter), taking into account costs </w:t>
      </w: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highlight w:val="cyan"/>
          <w:lang w:val="en-US" w:eastAsia="zh-CN"/>
        </w:rPr>
        <w:t>For further discussion</w:t>
      </w:r>
      <w:r w:rsidRPr="00CA2F81">
        <w:rPr>
          <w:sz w:val="22"/>
          <w:lang w:val="en-US"/>
        </w:rPr>
        <w:t xml:space="preserve"> </w:t>
      </w:r>
      <w:r w:rsidRPr="00CA2F81">
        <w:rPr>
          <w:rFonts w:eastAsia="SimSun"/>
          <w:lang w:val="en-US" w:eastAsia="zh-CN"/>
        </w:rPr>
        <w:t>It shall be possible to connect the RAN to both the legacy Core Network (EPC) and to the New Generation Core Network (if any)</w:t>
      </w:r>
    </w:p>
    <w:p w:rsidR="00CA2F81" w:rsidRPr="00CA2F81" w:rsidRDefault="00CA2F81" w:rsidP="00CA2F81">
      <w:pPr>
        <w:numPr>
          <w:ilvl w:val="1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lang w:val="en-US" w:eastAsia="zh-CN"/>
        </w:rPr>
        <w:t>The interface(s) shall allow optimization based on e.g. service requirements</w:t>
      </w:r>
    </w:p>
    <w:p w:rsidR="00CA2F81" w:rsidRPr="00CA2F81" w:rsidRDefault="00CA2F81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CA2F81">
        <w:rPr>
          <w:rFonts w:eastAsia="SimSun"/>
          <w:highlight w:val="cyan"/>
          <w:lang w:val="en-US" w:eastAsia="zh-CN"/>
        </w:rPr>
        <w:t>For further discussion</w:t>
      </w:r>
      <w:r w:rsidRPr="00CA2F81">
        <w:rPr>
          <w:sz w:val="22"/>
          <w:lang w:val="en-US"/>
        </w:rPr>
        <w:t xml:space="preserve"> </w:t>
      </w:r>
      <w:r w:rsidRPr="00CA2F81">
        <w:rPr>
          <w:rFonts w:eastAsia="SimSun"/>
          <w:lang w:val="en-US" w:eastAsia="zh-CN"/>
        </w:rPr>
        <w:t>If it is needed to define  several air interfaces, the MAC and higher layers shall be harmonized as much as possible.</w:t>
      </w:r>
    </w:p>
    <w:p w:rsidR="00CA2F81" w:rsidRPr="00CA2F81" w:rsidRDefault="00CA2F81" w:rsidP="004A3E8E">
      <w:pPr>
        <w:rPr>
          <w:rFonts w:eastAsia="SimSun"/>
          <w:lang w:val="en-US" w:eastAsia="zh-CN"/>
        </w:rPr>
      </w:pPr>
    </w:p>
    <w:sectPr w:rsidR="00CA2F81" w:rsidRPr="00CA2F81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71" w:rsidRDefault="007E5371">
      <w:pPr>
        <w:spacing w:after="0"/>
      </w:pPr>
      <w:r>
        <w:separator/>
      </w:r>
    </w:p>
  </w:endnote>
  <w:endnote w:type="continuationSeparator" w:id="0">
    <w:p w:rsidR="007E5371" w:rsidRDefault="007E5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17114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E282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E2827"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7E537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7E537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71" w:rsidRDefault="007E5371">
      <w:pPr>
        <w:spacing w:after="0"/>
      </w:pPr>
      <w:r>
        <w:separator/>
      </w:r>
    </w:p>
  </w:footnote>
  <w:footnote w:type="continuationSeparator" w:id="0">
    <w:p w:rsidR="007E5371" w:rsidRDefault="007E53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7E5371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5"/>
  </w:num>
  <w:num w:numId="3">
    <w:abstractNumId w:val="12"/>
  </w:num>
  <w:num w:numId="4">
    <w:abstractNumId w:val="21"/>
  </w:num>
  <w:num w:numId="5">
    <w:abstractNumId w:val="1"/>
  </w:num>
  <w:num w:numId="6">
    <w:abstractNumId w:val="17"/>
  </w:num>
  <w:num w:numId="7">
    <w:abstractNumId w:val="4"/>
  </w:num>
  <w:num w:numId="8">
    <w:abstractNumId w:val="20"/>
  </w:num>
  <w:num w:numId="9">
    <w:abstractNumId w:val="15"/>
  </w:num>
  <w:num w:numId="10">
    <w:abstractNumId w:val="13"/>
  </w:num>
  <w:num w:numId="11">
    <w:abstractNumId w:val="8"/>
  </w:num>
  <w:num w:numId="12">
    <w:abstractNumId w:val="24"/>
  </w:num>
  <w:num w:numId="13">
    <w:abstractNumId w:val="11"/>
  </w:num>
  <w:num w:numId="14">
    <w:abstractNumId w:val="16"/>
  </w:num>
  <w:num w:numId="15">
    <w:abstractNumId w:val="2"/>
  </w:num>
  <w:num w:numId="16">
    <w:abstractNumId w:val="6"/>
  </w:num>
  <w:num w:numId="17">
    <w:abstractNumId w:val="5"/>
  </w:num>
  <w:num w:numId="18">
    <w:abstractNumId w:val="22"/>
  </w:num>
  <w:num w:numId="19">
    <w:abstractNumId w:val="7"/>
  </w:num>
  <w:num w:numId="20">
    <w:abstractNumId w:val="18"/>
  </w:num>
  <w:num w:numId="21">
    <w:abstractNumId w:val="0"/>
  </w:num>
  <w:num w:numId="22">
    <w:abstractNumId w:val="19"/>
  </w:num>
  <w:num w:numId="23">
    <w:abstractNumId w:val="14"/>
  </w:num>
  <w:num w:numId="24">
    <w:abstractNumId w:val="26"/>
  </w:num>
  <w:num w:numId="25">
    <w:abstractNumId w:val="10"/>
  </w:num>
  <w:num w:numId="26">
    <w:abstractNumId w:val="3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0A3C"/>
    <w:rsid w:val="00041C76"/>
    <w:rsid w:val="00050A17"/>
    <w:rsid w:val="000755AD"/>
    <w:rsid w:val="000A505E"/>
    <w:rsid w:val="000A7561"/>
    <w:rsid w:val="00123A90"/>
    <w:rsid w:val="001551C9"/>
    <w:rsid w:val="00160057"/>
    <w:rsid w:val="00171141"/>
    <w:rsid w:val="00187560"/>
    <w:rsid w:val="001B419B"/>
    <w:rsid w:val="001B7B30"/>
    <w:rsid w:val="00221CD4"/>
    <w:rsid w:val="00231A46"/>
    <w:rsid w:val="002807C1"/>
    <w:rsid w:val="002C547C"/>
    <w:rsid w:val="003161D8"/>
    <w:rsid w:val="0032406C"/>
    <w:rsid w:val="00333B51"/>
    <w:rsid w:val="0033412A"/>
    <w:rsid w:val="003514E1"/>
    <w:rsid w:val="003903F1"/>
    <w:rsid w:val="003B1EFE"/>
    <w:rsid w:val="003B79D6"/>
    <w:rsid w:val="003C6997"/>
    <w:rsid w:val="003D5FB8"/>
    <w:rsid w:val="004872D7"/>
    <w:rsid w:val="004A3A3F"/>
    <w:rsid w:val="004A3E8E"/>
    <w:rsid w:val="004A4F15"/>
    <w:rsid w:val="004B6680"/>
    <w:rsid w:val="00507C11"/>
    <w:rsid w:val="00523C85"/>
    <w:rsid w:val="00555371"/>
    <w:rsid w:val="00557771"/>
    <w:rsid w:val="00564E37"/>
    <w:rsid w:val="0062718F"/>
    <w:rsid w:val="00641C36"/>
    <w:rsid w:val="0065401E"/>
    <w:rsid w:val="006925CA"/>
    <w:rsid w:val="006A589B"/>
    <w:rsid w:val="006B708A"/>
    <w:rsid w:val="006D5747"/>
    <w:rsid w:val="00706FF0"/>
    <w:rsid w:val="0071579B"/>
    <w:rsid w:val="00732712"/>
    <w:rsid w:val="007538EB"/>
    <w:rsid w:val="00760168"/>
    <w:rsid w:val="00774840"/>
    <w:rsid w:val="00777A83"/>
    <w:rsid w:val="00780457"/>
    <w:rsid w:val="007E5371"/>
    <w:rsid w:val="007F3123"/>
    <w:rsid w:val="00801104"/>
    <w:rsid w:val="00803D95"/>
    <w:rsid w:val="0082201C"/>
    <w:rsid w:val="00832046"/>
    <w:rsid w:val="00860F21"/>
    <w:rsid w:val="00861FC3"/>
    <w:rsid w:val="00874492"/>
    <w:rsid w:val="00891079"/>
    <w:rsid w:val="008F2496"/>
    <w:rsid w:val="008F4DFB"/>
    <w:rsid w:val="00934181"/>
    <w:rsid w:val="009B042D"/>
    <w:rsid w:val="009B3346"/>
    <w:rsid w:val="009F5D87"/>
    <w:rsid w:val="00A27ED6"/>
    <w:rsid w:val="00A31A36"/>
    <w:rsid w:val="00AB618B"/>
    <w:rsid w:val="00AD705F"/>
    <w:rsid w:val="00AE51BA"/>
    <w:rsid w:val="00B061A1"/>
    <w:rsid w:val="00B64BE3"/>
    <w:rsid w:val="00BB21C2"/>
    <w:rsid w:val="00BC0D44"/>
    <w:rsid w:val="00BD54C4"/>
    <w:rsid w:val="00C02FA4"/>
    <w:rsid w:val="00C3409B"/>
    <w:rsid w:val="00C4617B"/>
    <w:rsid w:val="00CA2425"/>
    <w:rsid w:val="00CA2F81"/>
    <w:rsid w:val="00D06B8C"/>
    <w:rsid w:val="00D14008"/>
    <w:rsid w:val="00D47314"/>
    <w:rsid w:val="00D90C78"/>
    <w:rsid w:val="00D931D4"/>
    <w:rsid w:val="00DD4EBB"/>
    <w:rsid w:val="00E273D3"/>
    <w:rsid w:val="00E91C44"/>
    <w:rsid w:val="00EC2F80"/>
    <w:rsid w:val="00EE2827"/>
    <w:rsid w:val="00EF7D46"/>
    <w:rsid w:val="00F94448"/>
    <w:rsid w:val="00FB24AD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ORANGE FT Group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7</cp:revision>
  <dcterms:created xsi:type="dcterms:W3CDTF">2016-01-28T18:42:00Z</dcterms:created>
  <dcterms:modified xsi:type="dcterms:W3CDTF">2016-01-29T08:11:00Z</dcterms:modified>
</cp:coreProperties>
</file>